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  <w:pBdr>
          <w:bottom w:val="single" w:sz="12" w:color="14304F"/>
        </w:pBdr>
      </w:pPr>
      <w:r>
        <w:rPr>
          <w:b/>
          <w:color w:val="14304F"/>
          <w:sz w:val="32"/>
          <w:rtl w:val="1"/>
          <w:rFonts w:ascii="Arial" w:hAnsi="Arial" w:cs="Arial"/>
          <w:bCs/>
          <w:szCs w:val="32"/>
        </w:rPr>
        <w:t>דף 1 · צופים ועוצרים</w:t>
      </w:r>
      <w:r>
        <w:rPr>
          <w:b/>
          <w:color w:val="B8860B"/>
          <w:sz w:val="22"/>
          <w:rtl w:val="1"/>
          <w:rFonts w:ascii="Arial" w:hAnsi="Arial" w:cs="Arial"/>
          <w:bCs/>
          <w:szCs w:val="22"/>
        </w:rPr>
        <w:t xml:space="preserve">   (רמה ט׳)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>צפו בסרטון "אינפלציה – כשהכסף שווה פחות". בכל נקודת עצירה ענו על השאלה.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0:45 משפחת כהן בקופה: </w:t>
      </w:r>
      <w:r>
        <w:rPr>
          <w:b w:val="0"/>
          <w:rtl w:val="1"/>
          <w:rFonts w:ascii="Arial" w:hAnsi="Arial" w:cs="Arial"/>
        </w:rPr>
        <w:t>מה קרה למשפחת כהן בקופה? האם הכסף שלהם נעלם?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0:58 מהי אינפלציה?: </w:t>
      </w:r>
      <w:r>
        <w:rPr>
          <w:b w:val="0"/>
          <w:rtl w:val="1"/>
          <w:rFonts w:ascii="Arial" w:hAnsi="Arial" w:cs="Arial"/>
        </w:rPr>
        <w:t>אם רק מחיר השוקולד עלה – האם זו אינפלציה? למה?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1:42 מדד המחירים לצרכן: </w:t>
      </w:r>
      <w:r>
        <w:rPr>
          <w:b w:val="0"/>
          <w:rtl w:val="1"/>
          <w:rFonts w:ascii="Arial" w:hAnsi="Arial" w:cs="Arial"/>
        </w:rPr>
        <w:t>מי מחשב את מדד המחירים לצרכן בישראל, וכל כמה זמן? כתבו 4 תחומים שנכללים בסל.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1:55 חשבון קטן: </w:t>
      </w:r>
      <w:r>
        <w:rPr>
          <w:b w:val="0"/>
          <w:rtl w:val="1"/>
          <w:rFonts w:ascii="Arial" w:hAnsi="Arial" w:cs="Arial"/>
        </w:rPr>
        <w:t>הסל עלה מ-500 ₪ ל-550 ₪. בכמה אחוזים הוא התייקר?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2:27 למה המחירים עולים?: </w:t>
      </w:r>
      <w:r>
        <w:rPr>
          <w:b w:val="0"/>
          <w:rtl w:val="1"/>
          <w:rFonts w:ascii="Arial" w:hAnsi="Arial" w:cs="Arial"/>
        </w:rPr>
        <w:t>אילו שלוש סיבות לעליית מחירים הוצגו בסרטון?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2:41 יעד האינפלציה: </w:t>
      </w:r>
      <w:r>
        <w:rPr>
          <w:b w:val="0"/>
          <w:rtl w:val="1"/>
          <w:rFonts w:ascii="Arial" w:hAnsi="Arial" w:cs="Arial"/>
        </w:rPr>
        <w:t>מהו יעד האינפלציה בישראל?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2:57 שכר וכוח קנייה: </w:t>
      </w:r>
      <w:r>
        <w:rPr>
          <w:b w:val="0"/>
          <w:rtl w:val="1"/>
          <w:rFonts w:ascii="Arial" w:hAnsi="Arial" w:cs="Arial"/>
        </w:rPr>
        <w:t>השכר עלה ב-3% והמחירים עלו ב-5%. מה קרה לכוח הקנייה?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3:19 בנק ישראל והריבית: </w:t>
      </w:r>
      <w:r>
        <w:rPr>
          <w:b w:val="0"/>
          <w:rtl w:val="1"/>
          <w:rFonts w:ascii="Arial" w:hAnsi="Arial" w:cs="Arial"/>
        </w:rPr>
        <w:t>מה עשוי בנק ישראל לעשות כשהאינפלציה גבוהה מדי? למה?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3:29 כשהאינפלציה יורדת: </w:t>
      </w:r>
      <w:r>
        <w:rPr>
          <w:b w:val="0"/>
          <w:rtl w:val="1"/>
          <w:rFonts w:ascii="Arial" w:hAnsi="Arial" w:cs="Arial"/>
        </w:rPr>
        <w:t>האינפלציה ירדה מ-8% ל-2%. האם המחירים ירדו?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r>
        <w:br w:type="page"/>
      </w:r>
    </w:p>
    <w:p>
      <w:pPr>
        <w:bidi w:val="1"/>
        <w:jc w:val="right"/>
        <w:pBdr>
          <w:bottom w:val="single" w:sz="12" w:color="14304F"/>
        </w:pBdr>
      </w:pPr>
      <w:r>
        <w:rPr>
          <w:b/>
          <w:color w:val="14304F"/>
          <w:sz w:val="32"/>
          <w:rtl w:val="1"/>
          <w:rFonts w:ascii="Arial" w:hAnsi="Arial" w:cs="Arial"/>
          <w:bCs/>
          <w:szCs w:val="32"/>
        </w:rPr>
        <w:t>דף 2 · משימות חישוב</w:t>
      </w:r>
      <w:r>
        <w:rPr>
          <w:b/>
          <w:color w:val="B8860B"/>
          <w:sz w:val="22"/>
          <w:rtl w:val="1"/>
          <w:rFonts w:ascii="Arial" w:hAnsi="Arial" w:cs="Arial"/>
          <w:bCs/>
          <w:szCs w:val="22"/>
        </w:rPr>
        <w:t xml:space="preserve">   (רמה ט׳)</w:t>
      </w:r>
    </w:p>
    <w:p>
      <w:pPr>
        <w:bidi w:val="1"/>
        <w:spacing w:after="60"/>
        <w:jc w:val="right"/>
        <w:shd w:val="clear" w:fill="FFF7D6"/>
      </w:pPr>
      <w:r>
        <w:rPr>
          <w:b w:val="0"/>
          <w:rtl w:val="1"/>
          <w:rFonts w:ascii="Arial" w:hAnsi="Arial" w:cs="Arial"/>
        </w:rPr>
        <w:t>שינוי באחוזים = (מחיר חדש − מחיר ישן) ÷ מחיר ישן × 100</w:t>
      </w:r>
    </w:p>
    <w:p>
      <w:pPr>
        <w:bidi w:val="1"/>
        <w:spacing w:after="60"/>
        <w:jc w:val="right"/>
        <w:shd w:val="clear" w:fill="FFF7D6"/>
      </w:pPr>
      <w:r>
        <w:rPr>
          <w:b w:val="0"/>
          <w:rtl w:val="1"/>
          <w:rFonts w:ascii="Arial" w:hAnsi="Arial" w:cs="Arial"/>
        </w:rPr>
        <w:t>שינוי בכוח הקנייה (בקירוב) = שינוי בשכר − שינוי במחירים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1. </w:t>
      </w:r>
      <w:r>
        <w:rPr>
          <w:b w:val="0"/>
          <w:rtl w:val="1"/>
          <w:rFonts w:ascii="Arial" w:hAnsi="Arial" w:cs="Arial"/>
        </w:rPr>
        <w:t>הסל השבועי של משפחת כהן עלה מ-500 ₪ ל-550 ₪. בכמה אחוזים הוא התייקר?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2. </w:t>
      </w:r>
      <w:r>
        <w:rPr>
          <w:b w:val="0"/>
          <w:rtl w:val="1"/>
          <w:rFonts w:ascii="Arial" w:hAnsi="Arial" w:cs="Arial"/>
        </w:rPr>
        <w:t>חבילת פסטה התייקרה מ-8 ₪ ל-8.40 ₪. בכמה אחוזים?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3. </w:t>
      </w:r>
      <w:r>
        <w:rPr>
          <w:b w:val="0"/>
          <w:rtl w:val="1"/>
          <w:rFonts w:ascii="Arial" w:hAnsi="Arial" w:cs="Arial"/>
        </w:rPr>
        <w:t>כרטיס לסרט עלה מ-40 ₪ ל-46 ₪. בכמה אחוזים?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4. </w:t>
      </w:r>
      <w:r>
        <w:rPr>
          <w:b w:val="0"/>
          <w:rtl w:val="1"/>
          <w:rFonts w:ascii="Arial" w:hAnsi="Arial" w:cs="Arial"/>
        </w:rPr>
        <w:t>האינפלציה השנתית היא 3%. מוצר עולה היום 200 ₪. כמה יעלה בעוד שנה (אם מחירו יעלה כמו האינפלציה)?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5. </w:t>
      </w:r>
      <w:r>
        <w:rPr>
          <w:b w:val="0"/>
          <w:rtl w:val="1"/>
          <w:rFonts w:ascii="Arial" w:hAnsi="Arial" w:cs="Arial"/>
        </w:rPr>
        <w:t>השכר של נועה עלה ב-3%, והמחירים עלו ב-5%. האם כוח הקנייה שלה עלה או ירד? בכמה בערך?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6. </w:t>
      </w:r>
      <w:r>
        <w:rPr>
          <w:b w:val="0"/>
          <w:rtl w:val="1"/>
          <w:rFonts w:ascii="Arial" w:hAnsi="Arial" w:cs="Arial"/>
        </w:rPr>
        <w:t>האינפלציה היא 5% בשנה. כמה "שווים" 100 ₪ בעוד שנה, במונחי כוח קנייה של היום?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r>
        <w:br w:type="page"/>
      </w:r>
    </w:p>
    <w:p>
      <w:pPr>
        <w:bidi w:val="1"/>
        <w:jc w:val="right"/>
        <w:pBdr>
          <w:bottom w:val="single" w:sz="12" w:color="14304F"/>
        </w:pBdr>
      </w:pPr>
      <w:r>
        <w:rPr>
          <w:b/>
          <w:color w:val="14304F"/>
          <w:sz w:val="32"/>
          <w:rtl w:val="1"/>
          <w:rFonts w:ascii="Arial" w:hAnsi="Arial" w:cs="Arial"/>
          <w:bCs/>
          <w:szCs w:val="32"/>
        </w:rPr>
        <w:t>דף 3 · התאמת מושגים</w:t>
      </w:r>
      <w:r>
        <w:rPr>
          <w:b/>
          <w:color w:val="B8860B"/>
          <w:sz w:val="22"/>
          <w:rtl w:val="1"/>
          <w:rFonts w:ascii="Arial" w:hAnsi="Arial" w:cs="Arial"/>
          <w:bCs/>
          <w:szCs w:val="22"/>
        </w:rPr>
        <w:t xml:space="preserve">   (רמה ט׳)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>כתבו ליד כל הגדרה את האות של המושג המתאים.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89"/>
        <w:gridCol w:w="3289"/>
        <w:gridCol w:w="3289"/>
      </w:tblGrid>
      <w:tr>
        <w:tc>
          <w:tcPr>
            <w:tcW w:type="dxa" w:w="2381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  <w:rFonts w:ascii="Arial" w:hAnsi="Arial" w:cs="Arial"/>
                <w:bCs/>
              </w:rPr>
              <w:t>מושג</w:t>
            </w:r>
          </w:p>
        </w:tc>
        <w:tc>
          <w:tcPr>
            <w:tcW w:type="dxa" w:w="6520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  <w:rFonts w:ascii="Arial" w:hAnsi="Arial" w:cs="Arial"/>
                <w:bCs/>
              </w:rPr>
              <w:t>הגדרה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  <w:rFonts w:ascii="Arial" w:hAnsi="Arial" w:cs="Arial"/>
                <w:bCs/>
              </w:rPr>
              <w:t>אות</w:t>
            </w:r>
          </w:p>
        </w:tc>
      </w:tr>
      <w:tr>
        <w:tc>
          <w:tcPr>
            <w:tcW w:type="dxa" w:w="2381"/>
          </w:tcPr>
          <w:p>
            <w:pPr>
              <w:bidi w:val="1"/>
              <w:jc w:val="right"/>
            </w:pPr>
            <w:r>
              <w:rPr>
                <w:b/>
                <w:sz w:val="21"/>
                <w:rtl w:val="1"/>
                <w:rFonts w:ascii="Arial" w:hAnsi="Arial" w:cs="Arial"/>
                <w:bCs/>
                <w:szCs w:val="21"/>
              </w:rPr>
              <w:t>א. אינפלציה</w:t>
            </w:r>
          </w:p>
        </w:tc>
        <w:tc>
          <w:tcPr>
            <w:tcW w:type="dxa" w:w="6520"/>
          </w:tcPr>
          <w:p>
            <w:pPr>
              <w:bidi w:val="1"/>
              <w:jc w:val="right"/>
            </w:pPr>
            <w:r>
              <w:rPr>
                <w:b w:val="0"/>
                <w:sz w:val="21"/>
                <w:rtl w:val="1"/>
                <w:rFonts w:ascii="Arial" w:hAnsi="Arial" w:cs="Arial"/>
                <w:szCs w:val="21"/>
              </w:rPr>
              <w:t>1. עלייה ברמת המחירים הכללית במשק לאורך זמן. הכסף לא נעלם – אבל קונים בו פחות.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>
              <w:rPr>
                <w:b w:val="0"/>
                <w:sz w:val="21"/>
                <w:rtl w:val="1"/>
                <w:rFonts w:ascii="Arial" w:hAnsi="Arial" w:cs="Arial"/>
                <w:szCs w:val="21"/>
              </w:rPr>
            </w:r>
          </w:p>
        </w:tc>
      </w:tr>
      <w:tr>
        <w:tc>
          <w:tcPr>
            <w:tcW w:type="dxa" w:w="2381"/>
          </w:tcPr>
          <w:p>
            <w:pPr>
              <w:bidi w:val="1"/>
              <w:jc w:val="right"/>
            </w:pPr>
            <w:r>
              <w:rPr>
                <w:b/>
                <w:sz w:val="21"/>
                <w:rtl w:val="1"/>
                <w:rFonts w:ascii="Arial" w:hAnsi="Arial" w:cs="Arial"/>
                <w:bCs/>
                <w:szCs w:val="21"/>
              </w:rPr>
              <w:t>ב. מדד המחירים לצרכן</w:t>
            </w:r>
          </w:p>
        </w:tc>
        <w:tc>
          <w:tcPr>
            <w:tcW w:type="dxa" w:w="6520"/>
          </w:tcPr>
          <w:p>
            <w:pPr>
              <w:bidi w:val="1"/>
              <w:jc w:val="right"/>
            </w:pPr>
            <w:r>
              <w:rPr>
                <w:b w:val="0"/>
                <w:sz w:val="21"/>
                <w:rtl w:val="1"/>
                <w:rFonts w:ascii="Arial" w:hAnsi="Arial" w:cs="Arial"/>
                <w:szCs w:val="21"/>
              </w:rPr>
              <w:t>2. השכר בשקלים – המספר שכתוב בתלוש.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>
              <w:rPr>
                <w:b w:val="0"/>
                <w:sz w:val="21"/>
                <w:rtl w:val="1"/>
                <w:rFonts w:ascii="Arial" w:hAnsi="Arial" w:cs="Arial"/>
                <w:szCs w:val="21"/>
              </w:rPr>
            </w:r>
          </w:p>
        </w:tc>
      </w:tr>
      <w:tr>
        <w:tc>
          <w:tcPr>
            <w:tcW w:type="dxa" w:w="2381"/>
          </w:tcPr>
          <w:p>
            <w:pPr>
              <w:bidi w:val="1"/>
              <w:jc w:val="right"/>
            </w:pPr>
            <w:r>
              <w:rPr>
                <w:b/>
                <w:sz w:val="21"/>
                <w:rtl w:val="1"/>
                <w:rFonts w:ascii="Arial" w:hAnsi="Arial" w:cs="Arial"/>
                <w:bCs/>
                <w:szCs w:val="21"/>
              </w:rPr>
              <w:t>ג. כוח קנייה</w:t>
            </w:r>
          </w:p>
        </w:tc>
        <w:tc>
          <w:tcPr>
            <w:tcW w:type="dxa" w:w="6520"/>
          </w:tcPr>
          <w:p>
            <w:pPr>
              <w:bidi w:val="1"/>
              <w:jc w:val="right"/>
            </w:pPr>
            <w:r>
              <w:rPr>
                <w:b w:val="0"/>
                <w:sz w:val="21"/>
                <w:rtl w:val="1"/>
                <w:rFonts w:ascii="Arial" w:hAnsi="Arial" w:cs="Arial"/>
                <w:szCs w:val="21"/>
              </w:rPr>
              <w:t>3. כמה שקלים צריך לשלם בשביל מטבע אחר, למשל דולר. כשהשקל נחלש – מוצרים מחו"ל מתייקרים.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>
              <w:rPr>
                <w:b w:val="0"/>
                <w:sz w:val="21"/>
                <w:rtl w:val="1"/>
                <w:rFonts w:ascii="Arial" w:hAnsi="Arial" w:cs="Arial"/>
                <w:szCs w:val="21"/>
              </w:rPr>
            </w:r>
          </w:p>
        </w:tc>
      </w:tr>
      <w:tr>
        <w:tc>
          <w:tcPr>
            <w:tcW w:type="dxa" w:w="2381"/>
          </w:tcPr>
          <w:p>
            <w:pPr>
              <w:bidi w:val="1"/>
              <w:jc w:val="right"/>
            </w:pPr>
            <w:r>
              <w:rPr>
                <w:b/>
                <w:sz w:val="21"/>
                <w:rtl w:val="1"/>
                <w:rFonts w:ascii="Arial" w:hAnsi="Arial" w:cs="Arial"/>
                <w:bCs/>
                <w:szCs w:val="21"/>
              </w:rPr>
              <w:t>ד. ריבית</w:t>
            </w:r>
          </w:p>
        </w:tc>
        <w:tc>
          <w:tcPr>
            <w:tcW w:type="dxa" w:w="6520"/>
          </w:tcPr>
          <w:p>
            <w:pPr>
              <w:bidi w:val="1"/>
              <w:jc w:val="right"/>
            </w:pPr>
            <w:r>
              <w:rPr>
                <w:b w:val="0"/>
                <w:sz w:val="21"/>
                <w:rtl w:val="1"/>
                <w:rFonts w:ascii="Arial" w:hAnsi="Arial" w:cs="Arial"/>
                <w:szCs w:val="21"/>
              </w:rPr>
              <w:t>4. כמה מוצרים ושירותים אפשר לקנות בסכום כסף מסוים. כשהמחירים עולים – כוח הקנייה יורד.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>
              <w:rPr>
                <w:b w:val="0"/>
                <w:sz w:val="21"/>
                <w:rtl w:val="1"/>
                <w:rFonts w:ascii="Arial" w:hAnsi="Arial" w:cs="Arial"/>
                <w:szCs w:val="21"/>
              </w:rPr>
            </w:r>
          </w:p>
        </w:tc>
      </w:tr>
      <w:tr>
        <w:tc>
          <w:tcPr>
            <w:tcW w:type="dxa" w:w="2381"/>
          </w:tcPr>
          <w:p>
            <w:pPr>
              <w:bidi w:val="1"/>
              <w:jc w:val="right"/>
            </w:pPr>
            <w:r>
              <w:rPr>
                <w:b/>
                <w:sz w:val="21"/>
                <w:rtl w:val="1"/>
                <w:rFonts w:ascii="Arial" w:hAnsi="Arial" w:cs="Arial"/>
                <w:bCs/>
                <w:szCs w:val="21"/>
              </w:rPr>
              <w:t>ה. דפלציה</w:t>
            </w:r>
          </w:p>
        </w:tc>
        <w:tc>
          <w:tcPr>
            <w:tcW w:type="dxa" w:w="6520"/>
          </w:tcPr>
          <w:p>
            <w:pPr>
              <w:bidi w:val="1"/>
              <w:jc w:val="right"/>
            </w:pPr>
            <w:r>
              <w:rPr>
                <w:b w:val="0"/>
                <w:sz w:val="21"/>
                <w:rtl w:val="1"/>
                <w:rFonts w:ascii="Arial" w:hAnsi="Arial" w:cs="Arial"/>
                <w:szCs w:val="21"/>
              </w:rPr>
              <w:t>5. "מדחום" של המחירים: בודק כל חודש כמה השתנו המחירים של סל גדול של מוצרים ושירותים. בישראל מחשבת אותו הלשכה המרכזית לסטטיסטיקה.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>
              <w:rPr>
                <w:b w:val="0"/>
                <w:sz w:val="21"/>
                <w:rtl w:val="1"/>
                <w:rFonts w:ascii="Arial" w:hAnsi="Arial" w:cs="Arial"/>
                <w:szCs w:val="21"/>
              </w:rPr>
            </w:r>
          </w:p>
        </w:tc>
      </w:tr>
      <w:tr>
        <w:tc>
          <w:tcPr>
            <w:tcW w:type="dxa" w:w="2381"/>
          </w:tcPr>
          <w:p>
            <w:pPr>
              <w:bidi w:val="1"/>
              <w:jc w:val="right"/>
            </w:pPr>
            <w:r>
              <w:rPr>
                <w:b/>
                <w:sz w:val="21"/>
                <w:rtl w:val="1"/>
                <w:rFonts w:ascii="Arial" w:hAnsi="Arial" w:cs="Arial"/>
                <w:bCs/>
                <w:szCs w:val="21"/>
              </w:rPr>
              <w:t>ו. שכר נומינלי</w:t>
            </w:r>
          </w:p>
        </w:tc>
        <w:tc>
          <w:tcPr>
            <w:tcW w:type="dxa" w:w="6520"/>
          </w:tcPr>
          <w:p>
            <w:pPr>
              <w:bidi w:val="1"/>
              <w:jc w:val="right"/>
            </w:pPr>
            <w:r>
              <w:rPr>
                <w:b w:val="0"/>
                <w:sz w:val="21"/>
                <w:rtl w:val="1"/>
                <w:rFonts w:ascii="Arial" w:hAnsi="Arial" w:cs="Arial"/>
                <w:szCs w:val="21"/>
              </w:rPr>
              <w:t>6. כמה אפשר באמת לקנות בשכר. אם השכר עלה פחות מהמחירים – השכר הריאלי ירד.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>
              <w:rPr>
                <w:b w:val="0"/>
                <w:sz w:val="21"/>
                <w:rtl w:val="1"/>
                <w:rFonts w:ascii="Arial" w:hAnsi="Arial" w:cs="Arial"/>
                <w:szCs w:val="21"/>
              </w:rPr>
            </w:r>
          </w:p>
        </w:tc>
      </w:tr>
      <w:tr>
        <w:tc>
          <w:tcPr>
            <w:tcW w:type="dxa" w:w="2381"/>
          </w:tcPr>
          <w:p>
            <w:pPr>
              <w:bidi w:val="1"/>
              <w:jc w:val="right"/>
            </w:pPr>
            <w:r>
              <w:rPr>
                <w:b/>
                <w:sz w:val="21"/>
                <w:rtl w:val="1"/>
                <w:rFonts w:ascii="Arial" w:hAnsi="Arial" w:cs="Arial"/>
                <w:bCs/>
                <w:szCs w:val="21"/>
              </w:rPr>
              <w:t>ז. שכר ריאלי</w:t>
            </w:r>
          </w:p>
        </w:tc>
        <w:tc>
          <w:tcPr>
            <w:tcW w:type="dxa" w:w="6520"/>
          </w:tcPr>
          <w:p>
            <w:pPr>
              <w:bidi w:val="1"/>
              <w:jc w:val="right"/>
            </w:pPr>
            <w:r>
              <w:rPr>
                <w:b w:val="0"/>
                <w:sz w:val="21"/>
                <w:rtl w:val="1"/>
                <w:rFonts w:ascii="Arial" w:hAnsi="Arial" w:cs="Arial"/>
                <w:szCs w:val="21"/>
              </w:rPr>
              <w:t>7. ההפך מאינפלציה: ירידה מתמשכת ברמת המחירים הכללית. שימו לב – זה לא אותו דבר כמו "אינפלציה נמוכה".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>
              <w:rPr>
                <w:b w:val="0"/>
                <w:sz w:val="21"/>
                <w:rtl w:val="1"/>
                <w:rFonts w:ascii="Arial" w:hAnsi="Arial" w:cs="Arial"/>
                <w:szCs w:val="21"/>
              </w:rPr>
            </w:r>
          </w:p>
        </w:tc>
      </w:tr>
      <w:tr>
        <w:tc>
          <w:tcPr>
            <w:tcW w:type="dxa" w:w="2381"/>
          </w:tcPr>
          <w:p>
            <w:pPr>
              <w:bidi w:val="1"/>
              <w:jc w:val="right"/>
            </w:pPr>
            <w:r>
              <w:rPr>
                <w:b/>
                <w:sz w:val="21"/>
                <w:rtl w:val="1"/>
                <w:rFonts w:ascii="Arial" w:hAnsi="Arial" w:cs="Arial"/>
                <w:bCs/>
                <w:szCs w:val="21"/>
              </w:rPr>
              <w:t>ח. שער חליפין</w:t>
            </w:r>
          </w:p>
        </w:tc>
        <w:tc>
          <w:tcPr>
            <w:tcW w:type="dxa" w:w="6520"/>
          </w:tcPr>
          <w:p>
            <w:pPr>
              <w:bidi w:val="1"/>
              <w:jc w:val="right"/>
            </w:pPr>
            <w:r>
              <w:rPr>
                <w:b w:val="0"/>
                <w:sz w:val="21"/>
                <w:rtl w:val="1"/>
                <w:rFonts w:ascii="Arial" w:hAnsi="Arial" w:cs="Arial"/>
                <w:szCs w:val="21"/>
              </w:rPr>
              <w:t>8. המחיר של כסף: מה משלמים על הלוואה, או מה מקבלים על חיסכון – באחוזים.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>
              <w:rPr>
                <w:b w:val="0"/>
                <w:sz w:val="21"/>
                <w:rtl w:val="1"/>
                <w:rFonts w:ascii="Arial" w:hAnsi="Arial" w:cs="Arial"/>
                <w:szCs w:val="21"/>
              </w:rPr>
            </w:r>
          </w:p>
        </w:tc>
      </w:tr>
    </w:tbl>
    <w:p>
      <w:pPr>
        <w:bidi w:val="1"/>
        <w:jc w:val="right"/>
      </w:pPr>
      <w:r>
        <w:rPr>
          <w:b/>
          <w:color w:val="1D4470"/>
          <w:sz w:val="26"/>
          <w:rtl w:val="1"/>
          <w:rFonts w:ascii="Arial" w:hAnsi="Arial" w:cs="Arial"/>
          <w:bCs/>
          <w:szCs w:val="26"/>
        </w:rPr>
        <w:t>משפט משלכם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>בחרו שני מושגים מהטבלה וכתבו משפט אחד שמקשר ביניהם.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r>
        <w:br w:type="page"/>
      </w:r>
    </w:p>
    <w:p>
      <w:pPr>
        <w:bidi w:val="1"/>
        <w:jc w:val="right"/>
        <w:pBdr>
          <w:bottom w:val="single" w:sz="12" w:color="14304F"/>
        </w:pBdr>
      </w:pPr>
      <w:r>
        <w:rPr>
          <w:b/>
          <w:color w:val="14304F"/>
          <w:sz w:val="32"/>
          <w:rtl w:val="1"/>
          <w:rFonts w:ascii="Arial" w:hAnsi="Arial" w:cs="Arial"/>
          <w:bCs/>
          <w:szCs w:val="32"/>
        </w:rPr>
        <w:t>דף 4 · סיכום וכרטיס יציאה</w:t>
      </w:r>
      <w:r>
        <w:rPr>
          <w:b/>
          <w:color w:val="B8860B"/>
          <w:sz w:val="22"/>
          <w:rtl w:val="1"/>
          <w:rFonts w:ascii="Arial" w:hAnsi="Arial" w:cs="Arial"/>
          <w:bCs/>
          <w:szCs w:val="22"/>
        </w:rPr>
        <w:t xml:space="preserve">   (רמה ט׳)</w:t>
      </w:r>
    </w:p>
    <w:p>
      <w:pPr>
        <w:bidi w:val="1"/>
        <w:jc w:val="right"/>
      </w:pPr>
      <w:r>
        <w:rPr>
          <w:b/>
          <w:color w:val="1D4470"/>
          <w:sz w:val="26"/>
          <w:rtl w:val="1"/>
          <w:rFonts w:ascii="Arial" w:hAnsi="Arial" w:cs="Arial"/>
          <w:bCs/>
          <w:szCs w:val="26"/>
        </w:rPr>
        <w:t>השלימו את הסיכום</w:t>
      </w:r>
    </w:p>
    <w:p>
      <w:pPr>
        <w:bidi w:val="1"/>
        <w:spacing w:after="60"/>
        <w:jc w:val="right"/>
        <w:shd w:val="clear" w:fill="FFF7D6"/>
      </w:pPr>
      <w:r>
        <w:rPr>
          <w:b w:val="0"/>
          <w:rtl w:val="1"/>
          <w:rFonts w:ascii="Arial" w:hAnsi="Arial" w:cs="Arial"/>
        </w:rPr>
        <w:t>מחסן מילים: עלייה · מדד המחירים לצרכן · חודש · כוח הקנייה · ריאלי · ריבית · דפלציה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אינפלציה היא ___________ ברמת המחירים הכללית במשק לאורך זמן. כדי למדוד אותה משתמשים ב___________, שהלמ"ס מפרסמת מדי ___________. כשהמחירים עולים, ___________ שלנו יורד. אם השכר עלה פחות מהמחירים, השכר ה___________ ירד. כשהאינפלציה גבוהה מדי, בנק ישראל עשוי להעלות את ה___________. ירידה מתמשכת במחירים נקראת ___________.</w:t>
      </w:r>
    </w:p>
    <w:p>
      <w:pPr>
        <w:bidi w:val="1"/>
        <w:jc w:val="right"/>
      </w:pPr>
      <w:r>
        <w:rPr>
          <w:b/>
          <w:color w:val="1D4470"/>
          <w:sz w:val="26"/>
          <w:rtl w:val="1"/>
          <w:rFonts w:ascii="Arial" w:hAnsi="Arial" w:cs="Arial"/>
          <w:bCs/>
          <w:szCs w:val="26"/>
        </w:rPr>
        <w:t>חשבו ונמקו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>האם אינפלציה נמוכה ויציבה היא תמיד בעיה? מה אמר הסרטון?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jc w:val="right"/>
      </w:pPr>
      <w:r>
        <w:rPr>
          <w:b/>
          <w:color w:val="1D4470"/>
          <w:sz w:val="26"/>
          <w:rtl w:val="1"/>
          <w:rFonts w:ascii="Arial" w:hAnsi="Arial" w:cs="Arial"/>
          <w:bCs/>
          <w:szCs w:val="26"/>
        </w:rPr>
        <w:t>כרטיס יציאה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1. </w:t>
      </w:r>
      <w:r>
        <w:rPr>
          <w:b w:val="0"/>
          <w:rtl w:val="1"/>
          <w:rFonts w:ascii="Arial" w:hAnsi="Arial" w:cs="Arial"/>
        </w:rPr>
        <w:t>הגדירו אינפלציה במשפט אחד.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2. </w:t>
      </w:r>
      <w:r>
        <w:rPr>
          <w:b w:val="0"/>
          <w:rtl w:val="1"/>
          <w:rFonts w:ascii="Arial" w:hAnsi="Arial" w:cs="Arial"/>
        </w:rPr>
        <w:t>מחיר כרטיס לסרט עלה מ-40 ₪ ל-46 ₪. בכמה אחוזים הוא התייקר?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3. </w:t>
      </w:r>
      <w:r>
        <w:rPr>
          <w:b w:val="0"/>
          <w:rtl w:val="1"/>
          <w:rFonts w:ascii="Arial" w:hAnsi="Arial" w:cs="Arial"/>
        </w:rPr>
        <w:t>השכר עלה ב-4% והמחירים עלו ב-6%. מה קרה לשכר הריאלי?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4. </w:t>
      </w:r>
      <w:r>
        <w:rPr>
          <w:b w:val="0"/>
          <w:rtl w:val="1"/>
          <w:rFonts w:ascii="Arial" w:hAnsi="Arial" w:cs="Arial"/>
        </w:rPr>
        <w:t>דבר אחד שאני לוקח/ת איתי מהשיעור: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1020" w:bottom="907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bidi w:val="1"/>
    </w:pPr>
    <w:r>
      <w:drawing>
        <wp:inline xmlns:a="http://schemas.openxmlformats.org/drawingml/2006/main" xmlns:pic="http://schemas.openxmlformats.org/drawingml/2006/picture">
          <wp:extent cx="360000" cy="36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" cy="360000"/>
                  </a:xfrm>
                  <a:prstGeom prst="rect"/>
                </pic:spPr>
              </pic:pic>
            </a:graphicData>
          </a:graphic>
        </wp:inline>
      </w:drawing>
    </w:r>
    <w:r>
      <w:rPr>
        <w:b w:val="0"/>
        <w:color w:val="55627A"/>
        <w:sz w:val="18"/>
        <w:rtl w:val="1"/>
        <w:rFonts w:ascii="Arial" w:hAnsi="Arial" w:cs="Arial"/>
        <w:szCs w:val="18"/>
      </w:rPr>
      <w:t xml:space="preserve">  יצרה: רוית ראש בן ישי · אינפלציה – כשהכסף שווה פחות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